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70" w:type="pct"/>
        <w:jc w:val="center"/>
        <w:tblLook w:val="04A0" w:firstRow="1" w:lastRow="0" w:firstColumn="1" w:lastColumn="0" w:noHBand="0" w:noVBand="1"/>
      </w:tblPr>
      <w:tblGrid>
        <w:gridCol w:w="565"/>
        <w:gridCol w:w="2215"/>
        <w:gridCol w:w="942"/>
        <w:gridCol w:w="2130"/>
        <w:gridCol w:w="2130"/>
        <w:gridCol w:w="2130"/>
        <w:gridCol w:w="2130"/>
        <w:gridCol w:w="2130"/>
      </w:tblGrid>
      <w:tr w:rsidR="003F0692" w:rsidRPr="00CB194D" w14:paraId="1F089AFB" w14:textId="77777777" w:rsidTr="00A9514C">
        <w:trPr>
          <w:trHeight w:val="467"/>
          <w:jc w:val="center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14:paraId="1AF3ED75" w14:textId="36CC513F" w:rsidR="003F0692" w:rsidRDefault="003F0692" w:rsidP="00A9514C">
            <w:pPr>
              <w:tabs>
                <w:tab w:val="right" w:pos="9180"/>
              </w:tabs>
              <w:ind w:left="431" w:right="-14" w:hanging="431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Group Assignment</w:t>
            </w:r>
            <w:r w:rsidRPr="00691D17">
              <w:rPr>
                <w:rFonts w:asciiTheme="minorHAnsi" w:hAnsiTheme="minorHAnsi"/>
                <w:b/>
                <w:sz w:val="22"/>
                <w:szCs w:val="22"/>
              </w:rPr>
              <w:t xml:space="preserve"> Marking Criteria and Rubric</w:t>
            </w:r>
          </w:p>
        </w:tc>
      </w:tr>
      <w:tr w:rsidR="00C25145" w:rsidRPr="00CB194D" w14:paraId="064F76CA" w14:textId="77777777" w:rsidTr="009939A2">
        <w:trPr>
          <w:trHeight w:val="467"/>
          <w:jc w:val="center"/>
        </w:trPr>
        <w:tc>
          <w:tcPr>
            <w:tcW w:w="197" w:type="pct"/>
            <w:shd w:val="clear" w:color="auto" w:fill="B4C6E7" w:themeFill="accent1" w:themeFillTint="66"/>
          </w:tcPr>
          <w:p w14:paraId="35346966" w14:textId="77777777" w:rsidR="003F0692" w:rsidRPr="00CB194D" w:rsidRDefault="003F0692" w:rsidP="00A9514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B4C6E7" w:themeFill="accent1" w:themeFillTint="66"/>
            <w:vAlign w:val="center"/>
          </w:tcPr>
          <w:p w14:paraId="282E3F5D" w14:textId="5E14D31E" w:rsidR="003F0692" w:rsidRPr="00CB194D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B194D">
              <w:rPr>
                <w:rFonts w:asciiTheme="minorHAnsi" w:hAnsiTheme="minorHAnsi" w:cs="Arial"/>
                <w:b/>
                <w:sz w:val="18"/>
                <w:szCs w:val="18"/>
              </w:rPr>
              <w:t>Task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1E5A7561" w14:textId="5FF40D86" w:rsidR="003F0692" w:rsidRPr="00CB194D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B194D">
              <w:rPr>
                <w:rFonts w:asciiTheme="minorHAnsi" w:hAnsiTheme="minorHAnsi" w:cs="Arial"/>
                <w:b/>
                <w:sz w:val="18"/>
                <w:szCs w:val="18"/>
              </w:rPr>
              <w:t>Mark</w:t>
            </w:r>
          </w:p>
        </w:tc>
        <w:tc>
          <w:tcPr>
            <w:tcW w:w="741" w:type="pct"/>
            <w:shd w:val="clear" w:color="auto" w:fill="B4C6E7" w:themeFill="accent1" w:themeFillTint="66"/>
            <w:vAlign w:val="center"/>
          </w:tcPr>
          <w:p w14:paraId="68E5B56F" w14:textId="30B7AF8A" w:rsidR="003F0692" w:rsidRPr="00CB194D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High Distinction</w:t>
            </w:r>
          </w:p>
        </w:tc>
        <w:tc>
          <w:tcPr>
            <w:tcW w:w="741" w:type="pct"/>
            <w:shd w:val="clear" w:color="auto" w:fill="B4C6E7" w:themeFill="accent1" w:themeFillTint="66"/>
            <w:vAlign w:val="center"/>
          </w:tcPr>
          <w:p w14:paraId="54BCD3F4" w14:textId="11D5FD27" w:rsidR="003F0692" w:rsidRPr="00CB194D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Distinction</w:t>
            </w:r>
          </w:p>
        </w:tc>
        <w:tc>
          <w:tcPr>
            <w:tcW w:w="741" w:type="pct"/>
            <w:shd w:val="clear" w:color="auto" w:fill="B4C6E7" w:themeFill="accent1" w:themeFillTint="66"/>
            <w:vAlign w:val="center"/>
          </w:tcPr>
          <w:p w14:paraId="2F2AC99B" w14:textId="595D8799" w:rsidR="003F0692" w:rsidRPr="00CB194D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Credit</w:t>
            </w:r>
          </w:p>
        </w:tc>
        <w:tc>
          <w:tcPr>
            <w:tcW w:w="741" w:type="pct"/>
            <w:shd w:val="clear" w:color="auto" w:fill="B4C6E7" w:themeFill="accent1" w:themeFillTint="66"/>
            <w:vAlign w:val="center"/>
          </w:tcPr>
          <w:p w14:paraId="676AA0C0" w14:textId="7427EEE4" w:rsidR="003F0692" w:rsidRPr="00CB194D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Pass</w:t>
            </w:r>
          </w:p>
        </w:tc>
        <w:tc>
          <w:tcPr>
            <w:tcW w:w="741" w:type="pct"/>
            <w:shd w:val="clear" w:color="auto" w:fill="B4C6E7" w:themeFill="accent1" w:themeFillTint="66"/>
            <w:vAlign w:val="center"/>
          </w:tcPr>
          <w:p w14:paraId="76AA5C5D" w14:textId="03707B06" w:rsidR="003F0692" w:rsidRPr="00CB194D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Fail</w:t>
            </w:r>
          </w:p>
        </w:tc>
      </w:tr>
      <w:tr w:rsidR="00C25145" w:rsidRPr="00CB194D" w14:paraId="58CE1A8D" w14:textId="77777777" w:rsidTr="009939A2">
        <w:trPr>
          <w:trHeight w:val="908"/>
          <w:jc w:val="center"/>
        </w:trPr>
        <w:tc>
          <w:tcPr>
            <w:tcW w:w="197" w:type="pct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DCEC880" w14:textId="4EA435D3" w:rsidR="003F0692" w:rsidRDefault="003F0692" w:rsidP="00A9514C">
            <w:pPr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Financial Model</w:t>
            </w:r>
          </w:p>
        </w:tc>
        <w:tc>
          <w:tcPr>
            <w:tcW w:w="771" w:type="pct"/>
          </w:tcPr>
          <w:p w14:paraId="12E1D49D" w14:textId="657E16D3" w:rsidR="003F0692" w:rsidRDefault="003F0692" w:rsidP="00A9514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Complete Financial Model</w:t>
            </w:r>
          </w:p>
          <w:p w14:paraId="0454E4FF" w14:textId="18029DC8" w:rsidR="003F0692" w:rsidRPr="006D3841" w:rsidRDefault="003F0692" w:rsidP="00A9514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Balanced and working financial model with correct valuation outputs </w:t>
            </w:r>
          </w:p>
        </w:tc>
        <w:tc>
          <w:tcPr>
            <w:tcW w:w="328" w:type="pct"/>
          </w:tcPr>
          <w:p w14:paraId="47E1CFD5" w14:textId="60B3CA8C" w:rsidR="003F0692" w:rsidRPr="00CB194D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741" w:type="pct"/>
          </w:tcPr>
          <w:p w14:paraId="3CEF019F" w14:textId="28667765" w:rsidR="003F0692" w:rsidRPr="00BF269F" w:rsidRDefault="003F0692" w:rsidP="00A951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D5DAD">
              <w:rPr>
                <w:rFonts w:asciiTheme="minorHAnsi" w:hAnsiTheme="minorHAnsi" w:cs="Arial"/>
                <w:b/>
                <w:sz w:val="18"/>
                <w:szCs w:val="18"/>
              </w:rPr>
              <w:t>Complete and dynamic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financial model that is mechanically correct without errors.</w:t>
            </w:r>
          </w:p>
        </w:tc>
        <w:tc>
          <w:tcPr>
            <w:tcW w:w="741" w:type="pct"/>
          </w:tcPr>
          <w:p w14:paraId="381E0DD3" w14:textId="0FB02E37" w:rsidR="003F0692" w:rsidRPr="00CB194D" w:rsidRDefault="003F0692" w:rsidP="00A9514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1" w:type="pct"/>
          </w:tcPr>
          <w:p w14:paraId="7405220E" w14:textId="5AF8A3C9" w:rsidR="003F0692" w:rsidRPr="00CB194D" w:rsidRDefault="003F0692" w:rsidP="00A9514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1" w:type="pct"/>
          </w:tcPr>
          <w:p w14:paraId="03F85B17" w14:textId="20F10FD2" w:rsidR="003F0692" w:rsidRPr="00CB194D" w:rsidRDefault="003F0692" w:rsidP="00A9514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1" w:type="pct"/>
          </w:tcPr>
          <w:p w14:paraId="69CB3953" w14:textId="2656F533" w:rsidR="003F0692" w:rsidRPr="004526D3" w:rsidRDefault="003F0692" w:rsidP="00A951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526D3">
              <w:rPr>
                <w:rFonts w:asciiTheme="minorHAnsi" w:hAnsiTheme="minorHAnsi" w:cs="Arial"/>
                <w:b/>
                <w:sz w:val="18"/>
                <w:szCs w:val="18"/>
              </w:rPr>
              <w:t>Incomplete</w:t>
            </w:r>
            <w:r w:rsidRPr="004526D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D5DAD"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4526D3">
              <w:rPr>
                <w:rFonts w:asciiTheme="minorHAnsi" w:hAnsiTheme="minorHAnsi" w:cs="Arial"/>
                <w:b/>
                <w:sz w:val="18"/>
                <w:szCs w:val="18"/>
              </w:rPr>
              <w:t>unbalanced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financial model</w:t>
            </w:r>
          </w:p>
        </w:tc>
      </w:tr>
      <w:tr w:rsidR="00C25145" w:rsidRPr="00CB194D" w14:paraId="7B1E499C" w14:textId="77777777" w:rsidTr="009939A2">
        <w:trPr>
          <w:trHeight w:val="908"/>
          <w:jc w:val="center"/>
        </w:trPr>
        <w:tc>
          <w:tcPr>
            <w:tcW w:w="197" w:type="pct"/>
            <w:vMerge/>
            <w:shd w:val="clear" w:color="auto" w:fill="E2EFD9" w:themeFill="accent6" w:themeFillTint="33"/>
            <w:vAlign w:val="center"/>
          </w:tcPr>
          <w:p w14:paraId="7C2BE6DD" w14:textId="77777777" w:rsidR="003F0692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14:paraId="3B44B75A" w14:textId="47F0DF6B" w:rsidR="003F0692" w:rsidRDefault="003F0692" w:rsidP="00A9514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Valuation Methodology &amp; Implementation</w:t>
            </w:r>
          </w:p>
        </w:tc>
        <w:tc>
          <w:tcPr>
            <w:tcW w:w="328" w:type="pct"/>
          </w:tcPr>
          <w:p w14:paraId="563AD654" w14:textId="5AF045CD" w:rsidR="003F0692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15</w:t>
            </w:r>
          </w:p>
        </w:tc>
        <w:tc>
          <w:tcPr>
            <w:tcW w:w="741" w:type="pct"/>
          </w:tcPr>
          <w:p w14:paraId="2A3D3E2B" w14:textId="262815AB" w:rsidR="003F0692" w:rsidRPr="006D3841" w:rsidRDefault="003F0692" w:rsidP="00A951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Correct </w:t>
            </w:r>
            <w:r w:rsidRPr="006D5DA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and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appropriate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use of valuation techniques, including methods beyond what is explicitly taught in the course (e.g. sum of the parts, ability to pay/LBO)</w:t>
            </w:r>
          </w:p>
        </w:tc>
        <w:tc>
          <w:tcPr>
            <w:tcW w:w="741" w:type="pct"/>
          </w:tcPr>
          <w:p w14:paraId="0A86AF72" w14:textId="242FFBEE" w:rsidR="003F0692" w:rsidRDefault="003F0692" w:rsidP="00A9514C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Correct </w:t>
            </w:r>
            <w:r w:rsidRPr="006D5DA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and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appropriate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use of valuation techniques that are taught in the course. </w:t>
            </w:r>
          </w:p>
        </w:tc>
        <w:tc>
          <w:tcPr>
            <w:tcW w:w="741" w:type="pct"/>
          </w:tcPr>
          <w:p w14:paraId="6C056840" w14:textId="1451C911" w:rsidR="003F0692" w:rsidRPr="00BF269F" w:rsidRDefault="003F0692" w:rsidP="00A9514C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Mostly correct </w:t>
            </w:r>
            <w:r w:rsidRPr="006D5DA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and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appropriate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use of valuation techniques that are taught in the course.</w:t>
            </w:r>
          </w:p>
        </w:tc>
        <w:tc>
          <w:tcPr>
            <w:tcW w:w="741" w:type="pct"/>
          </w:tcPr>
          <w:p w14:paraId="267D562A" w14:textId="704B503B" w:rsidR="003F0692" w:rsidRDefault="003F0692" w:rsidP="00A9514C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Sufficient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use of valuation techniques that are taught in the course.</w:t>
            </w:r>
          </w:p>
        </w:tc>
        <w:tc>
          <w:tcPr>
            <w:tcW w:w="741" w:type="pct"/>
          </w:tcPr>
          <w:p w14:paraId="315F46ED" w14:textId="11C0295B" w:rsidR="003F0692" w:rsidRPr="00CB194D" w:rsidRDefault="003F0692" w:rsidP="00A951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384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Incorrect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use of valuation techniques that are taught in the course.</w:t>
            </w:r>
          </w:p>
        </w:tc>
      </w:tr>
      <w:tr w:rsidR="00A73F0A" w:rsidRPr="00CB194D" w14:paraId="7C76434A" w14:textId="77777777" w:rsidTr="009939A2">
        <w:trPr>
          <w:trHeight w:val="908"/>
          <w:jc w:val="center"/>
        </w:trPr>
        <w:tc>
          <w:tcPr>
            <w:tcW w:w="197" w:type="pct"/>
            <w:vMerge/>
            <w:shd w:val="clear" w:color="auto" w:fill="E2EFD9" w:themeFill="accent6" w:themeFillTint="33"/>
            <w:vAlign w:val="center"/>
          </w:tcPr>
          <w:p w14:paraId="3F6D99E2" w14:textId="77777777" w:rsidR="00A73F0A" w:rsidRDefault="00A73F0A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14:paraId="6AB53629" w14:textId="5B5BF940" w:rsidR="00A73F0A" w:rsidRDefault="00A73F0A" w:rsidP="00A9514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Consistency in Assumptions</w:t>
            </w:r>
          </w:p>
        </w:tc>
        <w:tc>
          <w:tcPr>
            <w:tcW w:w="328" w:type="pct"/>
          </w:tcPr>
          <w:p w14:paraId="44EBB28A" w14:textId="7276039C" w:rsidR="00A73F0A" w:rsidRDefault="00A73F0A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741" w:type="pct"/>
          </w:tcPr>
          <w:p w14:paraId="212D2456" w14:textId="16FED354" w:rsidR="00A73F0A" w:rsidRDefault="00A73F0A" w:rsidP="00A73F0A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Complete Consistency in assumptions – within the financial model and with all qualitative and quantitative analysis.</w:t>
            </w:r>
          </w:p>
        </w:tc>
        <w:tc>
          <w:tcPr>
            <w:tcW w:w="741" w:type="pct"/>
          </w:tcPr>
          <w:p w14:paraId="5BD7C6AA" w14:textId="6546DDCE" w:rsidR="00A73F0A" w:rsidRDefault="00A73F0A" w:rsidP="00A73F0A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Mostly c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omplete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Consistency in assumptions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– within the financial model and with all qualitative and quantitative anal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ysis</w:t>
            </w:r>
            <w:r w:rsidRPr="00A73F0A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41" w:type="pct"/>
          </w:tcPr>
          <w:p w14:paraId="7FED5646" w14:textId="6AB81CF2" w:rsidR="00A73F0A" w:rsidRPr="00BF269F" w:rsidRDefault="00A73F0A" w:rsidP="00A73F0A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Mostly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onsisten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assumptions within the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financial model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-  </w:t>
            </w:r>
            <w:r w:rsidRPr="00A73F0A">
              <w:rPr>
                <w:rFonts w:asciiTheme="minorHAnsi" w:hAnsiTheme="minorHAnsi"/>
                <w:color w:val="000000"/>
                <w:sz w:val="18"/>
                <w:szCs w:val="18"/>
              </w:rPr>
              <w:t>e.g</w:t>
            </w:r>
            <w:proofErr w:type="gramEnd"/>
            <w:r w:rsidRPr="00A73F0A">
              <w:rPr>
                <w:rFonts w:asciiTheme="minorHAnsi" w:hAnsiTheme="minorHAnsi"/>
                <w:color w:val="000000"/>
                <w:sz w:val="18"/>
                <w:szCs w:val="18"/>
              </w:rPr>
              <w:t>. high revenue growths are supported with high capex or increasing market share and high operating leverage.</w:t>
            </w:r>
          </w:p>
        </w:tc>
        <w:tc>
          <w:tcPr>
            <w:tcW w:w="741" w:type="pct"/>
          </w:tcPr>
          <w:p w14:paraId="4F13B88F" w14:textId="38DED675" w:rsidR="00A73F0A" w:rsidRDefault="00A73F0A" w:rsidP="00A951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1" w:type="pct"/>
          </w:tcPr>
          <w:p w14:paraId="429C2CFA" w14:textId="337EED71" w:rsidR="00A73F0A" w:rsidRDefault="00A73F0A" w:rsidP="00A9514C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C25145" w:rsidRPr="00CB194D" w14:paraId="3C900F39" w14:textId="77777777" w:rsidTr="009939A2">
        <w:trPr>
          <w:trHeight w:val="908"/>
          <w:jc w:val="center"/>
        </w:trPr>
        <w:tc>
          <w:tcPr>
            <w:tcW w:w="197" w:type="pct"/>
            <w:vMerge/>
            <w:shd w:val="clear" w:color="auto" w:fill="E2EFD9" w:themeFill="accent6" w:themeFillTint="33"/>
            <w:vAlign w:val="center"/>
          </w:tcPr>
          <w:p w14:paraId="565C0160" w14:textId="77777777" w:rsidR="003F0692" w:rsidRDefault="003F0692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14:paraId="74CA3C21" w14:textId="536DA7FB" w:rsidR="003F0692" w:rsidRDefault="003F0692" w:rsidP="00A9514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Advanced Modelling Techniques</w:t>
            </w:r>
          </w:p>
          <w:p w14:paraId="18FBE1E1" w14:textId="4DD47069" w:rsidR="003F0692" w:rsidRPr="00BF269F" w:rsidRDefault="003F0692" w:rsidP="00A951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F269F">
              <w:rPr>
                <w:rFonts w:asciiTheme="minorHAnsi" w:hAnsiTheme="minorHAnsi" w:cs="Arial"/>
                <w:sz w:val="18"/>
                <w:szCs w:val="18"/>
              </w:rPr>
              <w:t>E.g.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Dynamic scenario analysis with clear outputs,  </w:t>
            </w:r>
          </w:p>
        </w:tc>
        <w:tc>
          <w:tcPr>
            <w:tcW w:w="328" w:type="pct"/>
          </w:tcPr>
          <w:p w14:paraId="12152213" w14:textId="15CD28DB" w:rsidR="003F0692" w:rsidRDefault="00A73F0A" w:rsidP="00A9514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741" w:type="pct"/>
          </w:tcPr>
          <w:p w14:paraId="4FC8E242" w14:textId="46AE47C6" w:rsidR="003F0692" w:rsidRPr="00BF269F" w:rsidRDefault="003F0692" w:rsidP="00A951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Successful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implementation of advanced modelling concepts (beyond what is explicitly taught in the course).</w:t>
            </w:r>
          </w:p>
        </w:tc>
        <w:tc>
          <w:tcPr>
            <w:tcW w:w="741" w:type="pct"/>
          </w:tcPr>
          <w:p w14:paraId="689CD005" w14:textId="2704514C" w:rsidR="003F0692" w:rsidRPr="00BF269F" w:rsidRDefault="003F0692" w:rsidP="00A951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Attempted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implementation of advanced modelling concepts (beyond what is explicitly taught in the course).</w:t>
            </w:r>
          </w:p>
        </w:tc>
        <w:tc>
          <w:tcPr>
            <w:tcW w:w="741" w:type="pct"/>
          </w:tcPr>
          <w:p w14:paraId="62E54C0C" w14:textId="6BAF8655" w:rsidR="003F0692" w:rsidRPr="00CB194D" w:rsidRDefault="003F0692" w:rsidP="00A951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269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Limited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implementation of advanced modelling concepts (beyond what is explicitly taught in the course).</w:t>
            </w:r>
          </w:p>
        </w:tc>
        <w:tc>
          <w:tcPr>
            <w:tcW w:w="741" w:type="pct"/>
          </w:tcPr>
          <w:p w14:paraId="11A34858" w14:textId="43A2F54A" w:rsidR="003F0692" w:rsidRPr="00BF269F" w:rsidRDefault="003F0692" w:rsidP="00A951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1" w:type="pct"/>
          </w:tcPr>
          <w:p w14:paraId="401B2598" w14:textId="0FC05609" w:rsidR="003F0692" w:rsidRPr="00CB194D" w:rsidRDefault="003F0692" w:rsidP="00A951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No attempt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to implement advanced modelling concepts (beyond what is explicitly taught in the course).</w:t>
            </w:r>
          </w:p>
        </w:tc>
      </w:tr>
      <w:tr w:rsidR="009939A2" w:rsidRPr="00CB194D" w14:paraId="38E4499D" w14:textId="77777777" w:rsidTr="009939A2">
        <w:trPr>
          <w:trHeight w:val="1134"/>
          <w:jc w:val="center"/>
        </w:trPr>
        <w:tc>
          <w:tcPr>
            <w:tcW w:w="197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5F715CE" w14:textId="4D710D58" w:rsidR="009939A2" w:rsidRDefault="009939A2" w:rsidP="009939A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Research Report</w:t>
            </w:r>
          </w:p>
        </w:tc>
        <w:tc>
          <w:tcPr>
            <w:tcW w:w="771" w:type="pct"/>
          </w:tcPr>
          <w:p w14:paraId="630C3E79" w14:textId="39F68BCC" w:rsidR="009939A2" w:rsidRDefault="009939A2" w:rsidP="009939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AU"/>
              </w:rPr>
              <w:t>Quantitative Analysis</w:t>
            </w:r>
          </w:p>
        </w:tc>
        <w:tc>
          <w:tcPr>
            <w:tcW w:w="328" w:type="pct"/>
          </w:tcPr>
          <w:p w14:paraId="67C5A276" w14:textId="6AAA4F50" w:rsidR="009939A2" w:rsidRDefault="009939A2" w:rsidP="009939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  <w:tc>
          <w:tcPr>
            <w:tcW w:w="741" w:type="pct"/>
          </w:tcPr>
          <w:p w14:paraId="23F68866" w14:textId="28BA9610" w:rsidR="009939A2" w:rsidRPr="00C25145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Evidence of </w:t>
            </w:r>
            <w:r w:rsidRPr="00AC0F8A">
              <w:rPr>
                <w:rFonts w:asciiTheme="minorHAnsi" w:hAnsiTheme="minorHAnsi" w:cs="Arial"/>
                <w:b/>
                <w:sz w:val="18"/>
                <w:szCs w:val="18"/>
              </w:rPr>
              <w:t>thoughtful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company analysis, demonstrated by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accurate discussion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financial ratios and the relevant implications.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Clear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explanation and justification of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comparables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analysis and valuation methods used. </w:t>
            </w:r>
          </w:p>
        </w:tc>
        <w:tc>
          <w:tcPr>
            <w:tcW w:w="741" w:type="pct"/>
          </w:tcPr>
          <w:p w14:paraId="43DB6A60" w14:textId="191BA800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Evidence of </w:t>
            </w:r>
            <w:r w:rsidRPr="00AC0F8A">
              <w:rPr>
                <w:rFonts w:asciiTheme="minorHAnsi" w:hAnsiTheme="minorHAnsi" w:cs="Arial"/>
                <w:b/>
                <w:sz w:val="18"/>
                <w:szCs w:val="18"/>
              </w:rPr>
              <w:t>thoughtful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company analysis, demonstrated by </w:t>
            </w:r>
            <w:r w:rsidRPr="00AC0F8A">
              <w:rPr>
                <w:rFonts w:asciiTheme="minorHAnsi" w:hAnsiTheme="minorHAnsi" w:cs="Arial"/>
                <w:b/>
                <w:sz w:val="18"/>
                <w:szCs w:val="18"/>
              </w:rPr>
              <w:t>mostly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accurate discussion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financial ratios and the relevant implications.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Mostly clear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explanation and justification of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comparables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analysis and valuation methods used.</w:t>
            </w:r>
          </w:p>
        </w:tc>
        <w:tc>
          <w:tcPr>
            <w:tcW w:w="741" w:type="pct"/>
          </w:tcPr>
          <w:p w14:paraId="538CBCFD" w14:textId="5508C6B7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Evidence of company analysis, demonstrated by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sufficient discussion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financial ratios and the relevant implications. </w:t>
            </w:r>
            <w:r w:rsidRPr="00AC0F8A">
              <w:rPr>
                <w:rFonts w:asciiTheme="minorHAnsi" w:hAnsiTheme="minorHAnsi" w:cs="Arial"/>
                <w:b/>
                <w:sz w:val="18"/>
                <w:szCs w:val="18"/>
              </w:rPr>
              <w:t>Mostly clear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explanation of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comparables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analysis and valuation methods used, with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some justification.</w:t>
            </w:r>
          </w:p>
        </w:tc>
        <w:tc>
          <w:tcPr>
            <w:tcW w:w="741" w:type="pct"/>
          </w:tcPr>
          <w:p w14:paraId="593B2720" w14:textId="4CBC3598" w:rsidR="009939A2" w:rsidRPr="000C03AF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Evidence of company analysis, demonstrated by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sufficient discussion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of financial ratios; no implications identified.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Comparables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analysis and valuation methods used are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explained, but not justified.</w:t>
            </w:r>
          </w:p>
        </w:tc>
        <w:tc>
          <w:tcPr>
            <w:tcW w:w="741" w:type="pct"/>
          </w:tcPr>
          <w:p w14:paraId="4D58E212" w14:textId="6B60DD43" w:rsidR="009939A2" w:rsidRPr="000C03AF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No attempt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at company analysis, or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minimal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company analysis, demonstrated by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inappropriate understanding and discussion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financial ratios and implications.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No explanation or justification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comparables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analysis and valuation methods used.</w:t>
            </w:r>
          </w:p>
        </w:tc>
      </w:tr>
      <w:tr w:rsidR="009939A2" w:rsidRPr="00CB194D" w14:paraId="5C1D938D" w14:textId="77777777" w:rsidTr="009939A2">
        <w:trPr>
          <w:trHeight w:val="1134"/>
          <w:jc w:val="center"/>
        </w:trPr>
        <w:tc>
          <w:tcPr>
            <w:tcW w:w="197" w:type="pct"/>
            <w:vMerge/>
            <w:shd w:val="clear" w:color="auto" w:fill="FFF2CC" w:themeFill="accent4" w:themeFillTint="33"/>
            <w:vAlign w:val="center"/>
          </w:tcPr>
          <w:p w14:paraId="31156F67" w14:textId="77777777" w:rsidR="009939A2" w:rsidRDefault="009939A2" w:rsidP="009939A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14:paraId="295D3C11" w14:textId="3DF53728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AU"/>
              </w:rPr>
              <w:t>Qual</w:t>
            </w:r>
            <w:r>
              <w:rPr>
                <w:rFonts w:asciiTheme="minorHAnsi" w:hAnsiTheme="minorHAnsi"/>
                <w:b/>
                <w:sz w:val="18"/>
                <w:szCs w:val="18"/>
                <w:lang w:val="en-AU"/>
              </w:rPr>
              <w:t>itative Analysis</w:t>
            </w:r>
          </w:p>
        </w:tc>
        <w:tc>
          <w:tcPr>
            <w:tcW w:w="328" w:type="pct"/>
          </w:tcPr>
          <w:p w14:paraId="78D616D0" w14:textId="01A8C6DC" w:rsidR="009939A2" w:rsidRPr="00CB194D" w:rsidRDefault="009939A2" w:rsidP="009939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  <w:tc>
          <w:tcPr>
            <w:tcW w:w="741" w:type="pct"/>
          </w:tcPr>
          <w:p w14:paraId="48362412" w14:textId="3D0164F3" w:rsidR="009939A2" w:rsidRPr="00352B81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Evidence of </w:t>
            </w:r>
            <w:r w:rsidRPr="00AC0F8A">
              <w:rPr>
                <w:rFonts w:asciiTheme="minorHAnsi" w:hAnsiTheme="minorHAnsi" w:cs="Arial"/>
                <w:b/>
                <w:sz w:val="18"/>
                <w:szCs w:val="18"/>
              </w:rPr>
              <w:t>thoughtful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industry &amp; economic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analysis, demonstrated by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accurate discussion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evidence and economic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statistic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and the relevant implications.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Clear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explanation and justification of </w:t>
            </w:r>
            <w:r>
              <w:rPr>
                <w:rFonts w:asciiTheme="minorHAnsi" w:hAnsiTheme="minorHAnsi" w:cs="Arial"/>
                <w:sz w:val="18"/>
                <w:szCs w:val="18"/>
              </w:rPr>
              <w:t>outcomes of analysis and research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Arial"/>
                <w:sz w:val="18"/>
                <w:szCs w:val="18"/>
              </w:rPr>
              <w:t>Strong use of Triangulation.</w:t>
            </w:r>
          </w:p>
        </w:tc>
        <w:tc>
          <w:tcPr>
            <w:tcW w:w="741" w:type="pct"/>
          </w:tcPr>
          <w:p w14:paraId="60129FC7" w14:textId="08959100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Evidence of </w:t>
            </w:r>
            <w:r w:rsidRPr="00AC0F8A">
              <w:rPr>
                <w:rFonts w:asciiTheme="minorHAnsi" w:hAnsiTheme="minorHAnsi" w:cs="Arial"/>
                <w:b/>
                <w:sz w:val="18"/>
                <w:szCs w:val="18"/>
              </w:rPr>
              <w:t>thoughtful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industry &amp; economic analysis, demonstrated by </w:t>
            </w:r>
            <w:r w:rsidRPr="00AC0F8A">
              <w:rPr>
                <w:rFonts w:asciiTheme="minorHAnsi" w:hAnsiTheme="minorHAnsi" w:cs="Arial"/>
                <w:b/>
                <w:sz w:val="18"/>
                <w:szCs w:val="18"/>
              </w:rPr>
              <w:t>mostly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accurate discussion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evidence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and economic statistic and the relevant implications.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Mostly clear 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xplanation and justification of </w:t>
            </w:r>
            <w:r>
              <w:rPr>
                <w:rFonts w:asciiTheme="minorHAnsi" w:hAnsiTheme="minorHAnsi" w:cs="Arial"/>
                <w:sz w:val="18"/>
                <w:szCs w:val="18"/>
              </w:rPr>
              <w:t>outcomes of analysis and research.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Good use of triangulation.</w:t>
            </w:r>
          </w:p>
        </w:tc>
        <w:tc>
          <w:tcPr>
            <w:tcW w:w="741" w:type="pct"/>
          </w:tcPr>
          <w:p w14:paraId="45887BF2" w14:textId="5B2D75C9" w:rsidR="009939A2" w:rsidRPr="00AC0F8A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Evidence of industry &amp; economic, demonstrated by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sufficient discussion </w:t>
            </w:r>
            <w:r>
              <w:rPr>
                <w:rFonts w:asciiTheme="minorHAnsi" w:hAnsiTheme="minorHAnsi" w:cs="Arial"/>
                <w:sz w:val="18"/>
                <w:szCs w:val="18"/>
              </w:rPr>
              <w:t>of evidence and economic statistic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and the relevant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implications. </w:t>
            </w:r>
            <w:r w:rsidRPr="00AC0F8A">
              <w:rPr>
                <w:rFonts w:asciiTheme="minorHAnsi" w:hAnsiTheme="minorHAnsi" w:cs="Arial"/>
                <w:b/>
                <w:sz w:val="18"/>
                <w:szCs w:val="18"/>
              </w:rPr>
              <w:t>Mostly clear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explanation of industry &amp; economic analysis and methods used, with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some justification.</w:t>
            </w:r>
            <w:r w:rsidR="00A73F0A">
              <w:rPr>
                <w:rFonts w:asciiTheme="minorHAnsi" w:hAnsiTheme="minorHAnsi" w:cs="Arial"/>
                <w:b/>
                <w:sz w:val="18"/>
                <w:szCs w:val="18"/>
              </w:rPr>
              <w:t xml:space="preserve"> Some use of triangulation.</w:t>
            </w:r>
          </w:p>
        </w:tc>
        <w:tc>
          <w:tcPr>
            <w:tcW w:w="741" w:type="pct"/>
          </w:tcPr>
          <w:p w14:paraId="2007C6E9" w14:textId="5F62CAA0" w:rsidR="009939A2" w:rsidRPr="00AC0F8A" w:rsidRDefault="009939A2" w:rsidP="00A73F0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Evidence of industry &amp; economic, demonstrated by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sufficient discussion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of evidence and economic statistic; no implications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identified. </w:t>
            </w:r>
            <w:r w:rsidR="00A73F0A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A73F0A">
              <w:rPr>
                <w:rFonts w:asciiTheme="minorHAnsi" w:hAnsiTheme="minorHAnsi" w:cs="Arial"/>
                <w:sz w:val="18"/>
                <w:szCs w:val="18"/>
              </w:rPr>
              <w:t xml:space="preserve">ndustry &amp; economic analysis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methods </w:t>
            </w:r>
            <w:r w:rsidR="00A73F0A">
              <w:rPr>
                <w:rFonts w:asciiTheme="minorHAnsi" w:hAnsiTheme="minorHAnsi" w:cs="Arial"/>
                <w:sz w:val="18"/>
                <w:szCs w:val="18"/>
              </w:rPr>
              <w:t xml:space="preserve">are </w:t>
            </w:r>
            <w:r>
              <w:rPr>
                <w:rFonts w:asciiTheme="minorHAnsi" w:hAnsiTheme="minorHAnsi" w:cs="Arial"/>
                <w:sz w:val="18"/>
                <w:szCs w:val="18"/>
              </w:rPr>
              <w:t>used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, but not justified.</w:t>
            </w:r>
            <w:r w:rsidR="00A73F0A">
              <w:rPr>
                <w:rFonts w:asciiTheme="minorHAnsi" w:hAnsiTheme="minorHAnsi" w:cs="Arial"/>
                <w:b/>
                <w:sz w:val="18"/>
                <w:szCs w:val="18"/>
              </w:rPr>
              <w:t xml:space="preserve"> No use of triangulation.</w:t>
            </w:r>
          </w:p>
        </w:tc>
        <w:tc>
          <w:tcPr>
            <w:tcW w:w="741" w:type="pct"/>
          </w:tcPr>
          <w:p w14:paraId="6566A3DF" w14:textId="4A23082F" w:rsidR="009939A2" w:rsidRPr="00AC0F8A" w:rsidRDefault="009939A2" w:rsidP="009939A2"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No attempt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at industry &amp; economic, or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minimal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industry &amp; economic, demonstrated by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inappropriate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understanding and discussion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</w:t>
            </w:r>
            <w:r>
              <w:rPr>
                <w:rFonts w:asciiTheme="minorHAnsi" w:hAnsiTheme="minorHAnsi" w:cs="Arial"/>
                <w:sz w:val="18"/>
                <w:szCs w:val="18"/>
              </w:rPr>
              <w:t>economics and competitive forces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and implications.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No explanation or justification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</w:t>
            </w:r>
            <w:r>
              <w:rPr>
                <w:rFonts w:asciiTheme="minorHAnsi" w:hAnsiTheme="minorHAnsi" w:cs="Arial"/>
                <w:sz w:val="18"/>
                <w:szCs w:val="18"/>
              </w:rPr>
              <w:t>outcomes/forecasts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9939A2" w:rsidRPr="00CB194D" w14:paraId="75EA212B" w14:textId="77777777" w:rsidTr="009939A2">
        <w:trPr>
          <w:trHeight w:val="1134"/>
          <w:jc w:val="center"/>
        </w:trPr>
        <w:tc>
          <w:tcPr>
            <w:tcW w:w="197" w:type="pct"/>
            <w:vMerge/>
            <w:shd w:val="clear" w:color="auto" w:fill="FFF2CC" w:themeFill="accent4" w:themeFillTint="33"/>
            <w:vAlign w:val="center"/>
          </w:tcPr>
          <w:p w14:paraId="4287DD90" w14:textId="77777777" w:rsidR="009939A2" w:rsidRDefault="009939A2" w:rsidP="009939A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14:paraId="714BB3ED" w14:textId="35ECD0EC" w:rsidR="009939A2" w:rsidRDefault="009939A2" w:rsidP="009939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Forecasts &amp; Assumptions</w:t>
            </w:r>
          </w:p>
        </w:tc>
        <w:tc>
          <w:tcPr>
            <w:tcW w:w="328" w:type="pct"/>
          </w:tcPr>
          <w:p w14:paraId="00428A68" w14:textId="2ABF255A" w:rsidR="009939A2" w:rsidRDefault="009939A2" w:rsidP="009939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  <w:tc>
          <w:tcPr>
            <w:tcW w:w="741" w:type="pct"/>
          </w:tcPr>
          <w:p w14:paraId="13C45C46" w14:textId="7DD4E0A7" w:rsidR="009939A2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Financial forecasts and model assumptions are </w:t>
            </w:r>
            <w:r w:rsidRPr="00C25145">
              <w:rPr>
                <w:rFonts w:asciiTheme="minorHAnsi" w:hAnsiTheme="minorHAnsi" w:cs="Arial"/>
                <w:b/>
                <w:sz w:val="18"/>
                <w:szCs w:val="18"/>
              </w:rPr>
              <w:t>explained and justified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well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with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clear and strong </w:t>
            </w:r>
            <w:r>
              <w:rPr>
                <w:rFonts w:asciiTheme="minorHAnsi" w:hAnsiTheme="minorHAnsi" w:cs="Arial"/>
                <w:sz w:val="18"/>
                <w:szCs w:val="18"/>
              </w:rPr>
              <w:t>linkage to evidence from industry/company/drivers analysis and appropriate data.</w:t>
            </w:r>
          </w:p>
        </w:tc>
        <w:tc>
          <w:tcPr>
            <w:tcW w:w="741" w:type="pct"/>
          </w:tcPr>
          <w:p w14:paraId="6F14AE83" w14:textId="6ABB5C74" w:rsidR="009939A2" w:rsidRPr="00802C64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Financial forecasts and model assumptions are </w:t>
            </w:r>
            <w:r w:rsidRPr="00C25145">
              <w:rPr>
                <w:rFonts w:asciiTheme="minorHAnsi" w:hAnsiTheme="minorHAnsi" w:cs="Arial"/>
                <w:b/>
                <w:sz w:val="18"/>
                <w:szCs w:val="18"/>
              </w:rPr>
              <w:t>explained and justified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with </w:t>
            </w:r>
            <w:r w:rsidRPr="00682192">
              <w:rPr>
                <w:rFonts w:asciiTheme="minorHAnsi" w:hAnsiTheme="minorHAnsi" w:cs="Arial"/>
                <w:b/>
                <w:sz w:val="18"/>
                <w:szCs w:val="18"/>
              </w:rPr>
              <w:t>mostly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clear and strong </w:t>
            </w:r>
            <w:r>
              <w:rPr>
                <w:rFonts w:asciiTheme="minorHAnsi" w:hAnsiTheme="minorHAnsi" w:cs="Arial"/>
                <w:sz w:val="18"/>
                <w:szCs w:val="18"/>
              </w:rPr>
              <w:t>linkage to evidence from industry/company/drivers analysis and appropriate data.</w:t>
            </w:r>
          </w:p>
        </w:tc>
        <w:tc>
          <w:tcPr>
            <w:tcW w:w="741" w:type="pct"/>
          </w:tcPr>
          <w:p w14:paraId="0777D1EF" w14:textId="30D6BCA9" w:rsidR="009939A2" w:rsidRPr="00802C64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Financial forecasts and model assumptions are </w:t>
            </w:r>
            <w:r w:rsidRPr="00682192">
              <w:rPr>
                <w:rFonts w:asciiTheme="minorHAnsi" w:hAnsiTheme="minorHAnsi" w:cs="Arial"/>
                <w:b/>
                <w:sz w:val="18"/>
                <w:szCs w:val="18"/>
              </w:rPr>
              <w:t>sufficiently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25145">
              <w:rPr>
                <w:rFonts w:asciiTheme="minorHAnsi" w:hAnsiTheme="minorHAnsi" w:cs="Arial"/>
                <w:b/>
                <w:sz w:val="18"/>
                <w:szCs w:val="18"/>
              </w:rPr>
              <w:t>explained and justified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with </w:t>
            </w:r>
            <w:r w:rsidRPr="00682192">
              <w:rPr>
                <w:rFonts w:asciiTheme="minorHAnsi" w:hAnsiTheme="minorHAnsi" w:cs="Arial"/>
                <w:b/>
                <w:sz w:val="18"/>
                <w:szCs w:val="18"/>
              </w:rPr>
              <w:t>somewhat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clear and strong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linkage to evidence from industry/company/drivers analysis and appropriate data. </w:t>
            </w:r>
          </w:p>
        </w:tc>
        <w:tc>
          <w:tcPr>
            <w:tcW w:w="741" w:type="pct"/>
          </w:tcPr>
          <w:p w14:paraId="1ABD6A8F" w14:textId="3910762A" w:rsidR="009939A2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Financial forecasts and model assumptions are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mostly </w:t>
            </w:r>
            <w:r w:rsidRPr="00C25145">
              <w:rPr>
                <w:rFonts w:asciiTheme="minorHAnsi" w:hAnsiTheme="minorHAnsi" w:cs="Arial"/>
                <w:b/>
                <w:sz w:val="18"/>
                <w:szCs w:val="18"/>
              </w:rPr>
              <w:t>explained and justified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with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some </w:t>
            </w:r>
            <w:r w:rsidRPr="000C03AF">
              <w:rPr>
                <w:rFonts w:asciiTheme="minorHAnsi" w:hAnsiTheme="minorHAnsi" w:cs="Arial"/>
                <w:b/>
                <w:sz w:val="18"/>
                <w:szCs w:val="18"/>
              </w:rPr>
              <w:t>linkage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to evidence from industry/company/drivers analysis and appropriate data. Some assumptions may be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inconsistent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not fully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justified.</w:t>
            </w:r>
          </w:p>
        </w:tc>
        <w:tc>
          <w:tcPr>
            <w:tcW w:w="741" w:type="pct"/>
          </w:tcPr>
          <w:p w14:paraId="6FADB448" w14:textId="4791E9C5" w:rsidR="009939A2" w:rsidRPr="00802C64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Financial forecasts and model assumptions are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not explained or justified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, with </w:t>
            </w:r>
            <w:r w:rsidRPr="000C03AF">
              <w:rPr>
                <w:rFonts w:asciiTheme="minorHAnsi" w:hAnsiTheme="minorHAnsi" w:cs="Arial"/>
                <w:b/>
                <w:sz w:val="18"/>
                <w:szCs w:val="18"/>
              </w:rPr>
              <w:t>no evidence provided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from industry/company/drivers analysis and appropriate data. </w:t>
            </w:r>
          </w:p>
        </w:tc>
      </w:tr>
      <w:tr w:rsidR="009939A2" w:rsidRPr="00CB194D" w14:paraId="4E82F72C" w14:textId="77777777" w:rsidTr="009939A2">
        <w:trPr>
          <w:trHeight w:val="1134"/>
          <w:jc w:val="center"/>
        </w:trPr>
        <w:tc>
          <w:tcPr>
            <w:tcW w:w="197" w:type="pct"/>
            <w:vMerge/>
            <w:shd w:val="clear" w:color="auto" w:fill="FFF2CC" w:themeFill="accent4" w:themeFillTint="33"/>
            <w:vAlign w:val="center"/>
          </w:tcPr>
          <w:p w14:paraId="1C04A48F" w14:textId="77777777" w:rsidR="009939A2" w:rsidRDefault="009939A2" w:rsidP="009939A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14:paraId="7929D125" w14:textId="351BC110" w:rsidR="009939A2" w:rsidRDefault="009939A2" w:rsidP="009939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Investment Thesis &amp; Considerations</w:t>
            </w:r>
          </w:p>
        </w:tc>
        <w:tc>
          <w:tcPr>
            <w:tcW w:w="328" w:type="pct"/>
          </w:tcPr>
          <w:p w14:paraId="5449786B" w14:textId="6218430B" w:rsidR="009939A2" w:rsidRDefault="009939A2" w:rsidP="009939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20</w:t>
            </w:r>
          </w:p>
        </w:tc>
        <w:tc>
          <w:tcPr>
            <w:tcW w:w="741" w:type="pct"/>
          </w:tcPr>
          <w:p w14:paraId="4CEDB01C" w14:textId="77777777" w:rsidR="009939A2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Strong </w:t>
            </w:r>
            <w:r w:rsidRPr="00802C64">
              <w:rPr>
                <w:rFonts w:asciiTheme="minorHAnsi" w:hAnsiTheme="minorHAnsi" w:cs="Arial"/>
                <w:sz w:val="18"/>
                <w:szCs w:val="18"/>
              </w:rPr>
              <w:t>conviction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in thesis is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clear and evident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 analysis and use of language. Risks to thesis and upside/downside potential are </w:t>
            </w:r>
            <w:r w:rsidRPr="00802C64">
              <w:rPr>
                <w:rFonts w:asciiTheme="minorHAnsi" w:hAnsiTheme="minorHAnsi" w:cs="Arial"/>
                <w:b/>
                <w:sz w:val="18"/>
                <w:szCs w:val="18"/>
              </w:rPr>
              <w:t>identified and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explained well.</w:t>
            </w:r>
          </w:p>
          <w:p w14:paraId="219D8401" w14:textId="17BA5F5B" w:rsidR="00A73F0A" w:rsidRPr="00802C64" w:rsidRDefault="00A73F0A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Strong linkage between analysis quant,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qual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and thesis.</w:t>
            </w:r>
          </w:p>
        </w:tc>
        <w:tc>
          <w:tcPr>
            <w:tcW w:w="741" w:type="pct"/>
          </w:tcPr>
          <w:p w14:paraId="3ABF0838" w14:textId="77777777" w:rsidR="009939A2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2C64">
              <w:rPr>
                <w:rFonts w:asciiTheme="minorHAnsi" w:hAnsiTheme="minorHAnsi" w:cs="Arial"/>
                <w:sz w:val="18"/>
                <w:szCs w:val="18"/>
              </w:rPr>
              <w:t>Conviction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in thesis is </w:t>
            </w:r>
            <w:r w:rsidRPr="00802C64">
              <w:rPr>
                <w:rFonts w:asciiTheme="minorHAnsi" w:hAnsiTheme="minorHAnsi" w:cs="Arial"/>
                <w:b/>
                <w:sz w:val="18"/>
                <w:szCs w:val="18"/>
              </w:rPr>
              <w:t>mostly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clear and evident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 analysis and use of language. Risks to thesis and upside/downside potential are </w:t>
            </w:r>
            <w:r w:rsidRPr="00802C64">
              <w:rPr>
                <w:rFonts w:asciiTheme="minorHAnsi" w:hAnsiTheme="minorHAnsi" w:cs="Arial"/>
                <w:b/>
                <w:sz w:val="18"/>
                <w:szCs w:val="18"/>
              </w:rPr>
              <w:t>identified and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explained.</w:t>
            </w:r>
          </w:p>
          <w:p w14:paraId="32DDD9C1" w14:textId="676F95A1" w:rsidR="00A73F0A" w:rsidRPr="00CB194D" w:rsidRDefault="00A73F0A" w:rsidP="00A73F0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Solid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linkage between analysis quant,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qual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and thesis.</w:t>
            </w:r>
          </w:p>
        </w:tc>
        <w:tc>
          <w:tcPr>
            <w:tcW w:w="741" w:type="pct"/>
          </w:tcPr>
          <w:p w14:paraId="3818CD7D" w14:textId="77777777" w:rsidR="009939A2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02C64">
              <w:rPr>
                <w:rFonts w:asciiTheme="minorHAnsi" w:hAnsiTheme="minorHAnsi" w:cs="Arial"/>
                <w:sz w:val="18"/>
                <w:szCs w:val="18"/>
              </w:rPr>
              <w:t>Conviction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in thesis is </w:t>
            </w:r>
            <w:r w:rsidRPr="00802C64">
              <w:rPr>
                <w:rFonts w:asciiTheme="minorHAnsi" w:hAnsiTheme="minorHAnsi" w:cs="Arial"/>
                <w:b/>
                <w:sz w:val="18"/>
                <w:szCs w:val="18"/>
              </w:rPr>
              <w:t>mostly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clear and evident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 analysis and use of language, with some inconsistencies. Risks to thesis and upside/downside potential are </w:t>
            </w:r>
            <w:r w:rsidRPr="00802C64">
              <w:rPr>
                <w:rFonts w:asciiTheme="minorHAnsi" w:hAnsiTheme="minorHAnsi" w:cs="Arial"/>
                <w:b/>
                <w:sz w:val="18"/>
                <w:szCs w:val="18"/>
              </w:rPr>
              <w:t>identified and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802C64">
              <w:rPr>
                <w:rFonts w:asciiTheme="minorHAnsi" w:hAnsiTheme="minorHAnsi" w:cs="Arial"/>
                <w:b/>
                <w:sz w:val="18"/>
                <w:szCs w:val="18"/>
              </w:rPr>
              <w:t>somewhat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explained.</w:t>
            </w:r>
          </w:p>
          <w:p w14:paraId="03F78E38" w14:textId="7AB81E3D" w:rsidR="00A73F0A" w:rsidRPr="00CB194D" w:rsidRDefault="00A73F0A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Some 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linkage between analysis quant,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qual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and thesis.</w:t>
            </w:r>
          </w:p>
        </w:tc>
        <w:tc>
          <w:tcPr>
            <w:tcW w:w="741" w:type="pct"/>
          </w:tcPr>
          <w:p w14:paraId="4B17AA4C" w14:textId="4992C554" w:rsidR="009939A2" w:rsidRPr="00802C64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Analysis and use of language suggests </w:t>
            </w:r>
            <w:r w:rsidRPr="00802C64">
              <w:rPr>
                <w:rFonts w:asciiTheme="minorHAnsi" w:hAnsiTheme="minorHAnsi" w:cs="Arial"/>
                <w:b/>
                <w:sz w:val="18"/>
                <w:szCs w:val="18"/>
              </w:rPr>
              <w:t>low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/inconsistent conviction.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Risks to thesis and upside/downside potential are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identified but not explained.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</w:tcPr>
          <w:p w14:paraId="65ED090A" w14:textId="415B9E36" w:rsidR="009939A2" w:rsidRPr="00802C64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02C64">
              <w:rPr>
                <w:rFonts w:asciiTheme="minorHAnsi" w:hAnsiTheme="minorHAnsi" w:cs="Arial"/>
                <w:sz w:val="18"/>
                <w:szCs w:val="18"/>
              </w:rPr>
              <w:t xml:space="preserve">Conviction in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thesis is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unclear and/or inconsistent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 analysis and use of language. </w:t>
            </w:r>
            <w:r w:rsidRPr="00363D9B">
              <w:rPr>
                <w:rFonts w:asciiTheme="minorHAnsi" w:hAnsiTheme="minorHAnsi" w:cs="Arial"/>
                <w:b/>
                <w:sz w:val="18"/>
                <w:szCs w:val="18"/>
              </w:rPr>
              <w:t>No discussion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of risks to thesis and upside/downside potential.</w:t>
            </w:r>
          </w:p>
        </w:tc>
      </w:tr>
      <w:tr w:rsidR="009939A2" w:rsidRPr="00CB194D" w14:paraId="2F6F27A3" w14:textId="77777777" w:rsidTr="009939A2">
        <w:trPr>
          <w:trHeight w:val="1134"/>
          <w:jc w:val="center"/>
        </w:trPr>
        <w:tc>
          <w:tcPr>
            <w:tcW w:w="197" w:type="pct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B61B834" w14:textId="5F14AA16" w:rsidR="009939A2" w:rsidRDefault="009939A2" w:rsidP="009939A2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Presentation &amp; Formatting</w:t>
            </w:r>
          </w:p>
        </w:tc>
        <w:tc>
          <w:tcPr>
            <w:tcW w:w="771" w:type="pct"/>
          </w:tcPr>
          <w:p w14:paraId="6EE4A437" w14:textId="79D7011B" w:rsidR="009939A2" w:rsidRDefault="009939A2" w:rsidP="009939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Financial Model Formatting</w:t>
            </w:r>
          </w:p>
        </w:tc>
        <w:tc>
          <w:tcPr>
            <w:tcW w:w="328" w:type="pct"/>
          </w:tcPr>
          <w:p w14:paraId="547CBF9A" w14:textId="6718D5DE" w:rsidR="009939A2" w:rsidRDefault="009939A2" w:rsidP="009939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741" w:type="pct"/>
          </w:tcPr>
          <w:p w14:paraId="50CF46E5" w14:textId="7E2B5BFD" w:rsidR="009939A2" w:rsidRPr="000816D5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Clear and effective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formatting of financial model with appropriate structure of tabs, standardised colour coding, easy to follow assumptions and well-presented charts/outputs. </w:t>
            </w:r>
          </w:p>
        </w:tc>
        <w:tc>
          <w:tcPr>
            <w:tcW w:w="741" w:type="pct"/>
          </w:tcPr>
          <w:p w14:paraId="3ADF91C3" w14:textId="2010E134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Attempted </w:t>
            </w:r>
            <w:r>
              <w:rPr>
                <w:rFonts w:asciiTheme="minorHAnsi" w:hAnsiTheme="minorHAnsi" w:cs="Arial"/>
                <w:sz w:val="18"/>
                <w:szCs w:val="18"/>
              </w:rPr>
              <w:t>formatting of financial model with appropriate structure of tabs, standardised colour coding, easy to follow assumptions and well-presented charts/outputs.</w:t>
            </w:r>
          </w:p>
        </w:tc>
        <w:tc>
          <w:tcPr>
            <w:tcW w:w="741" w:type="pct"/>
          </w:tcPr>
          <w:p w14:paraId="2DE7C620" w14:textId="73F50154" w:rsidR="009939A2" w:rsidRPr="0022694F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N/A    </w:t>
            </w:r>
          </w:p>
        </w:tc>
        <w:tc>
          <w:tcPr>
            <w:tcW w:w="741" w:type="pct"/>
          </w:tcPr>
          <w:p w14:paraId="2FA87CC3" w14:textId="69A9C716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Inconsistent </w:t>
            </w:r>
            <w:r>
              <w:rPr>
                <w:rFonts w:asciiTheme="minorHAnsi" w:hAnsiTheme="minorHAnsi" w:cs="Arial"/>
                <w:sz w:val="18"/>
                <w:szCs w:val="18"/>
              </w:rPr>
              <w:t>formatting of financial model. Fails to implement best practices taught in class.</w:t>
            </w:r>
          </w:p>
        </w:tc>
        <w:tc>
          <w:tcPr>
            <w:tcW w:w="741" w:type="pct"/>
          </w:tcPr>
          <w:p w14:paraId="6DC71516" w14:textId="164C7435" w:rsidR="009939A2" w:rsidRPr="000816D5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3579">
              <w:rPr>
                <w:rFonts w:asciiTheme="minorHAnsi" w:hAnsiTheme="minorHAnsi" w:cs="Arial"/>
                <w:b/>
                <w:sz w:val="18"/>
                <w:szCs w:val="18"/>
              </w:rPr>
              <w:t>Unclear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and difficult to understand/follow. Hard coded line items, inconsistent fonts/sizing, </w:t>
            </w:r>
            <w:r w:rsidRPr="009C3579">
              <w:rPr>
                <w:rFonts w:asciiTheme="minorHAnsi" w:hAnsiTheme="minorHAnsi" w:cs="Arial"/>
                <w:b/>
                <w:sz w:val="18"/>
                <w:szCs w:val="18"/>
              </w:rPr>
              <w:t xml:space="preserve">no formatting. </w:t>
            </w:r>
          </w:p>
        </w:tc>
      </w:tr>
      <w:tr w:rsidR="009939A2" w:rsidRPr="00CB194D" w14:paraId="351FD067" w14:textId="77777777" w:rsidTr="009939A2">
        <w:trPr>
          <w:trHeight w:val="1134"/>
          <w:jc w:val="center"/>
        </w:trPr>
        <w:tc>
          <w:tcPr>
            <w:tcW w:w="197" w:type="pct"/>
            <w:vMerge/>
            <w:shd w:val="clear" w:color="auto" w:fill="D9E2F3" w:themeFill="accent1" w:themeFillTint="33"/>
          </w:tcPr>
          <w:p w14:paraId="339D7A16" w14:textId="77777777" w:rsidR="009939A2" w:rsidRDefault="009939A2" w:rsidP="009939A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14:paraId="3B616972" w14:textId="7B09D059" w:rsidR="009939A2" w:rsidRDefault="009939A2" w:rsidP="009939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Research Report Presentation &amp; Formatting</w:t>
            </w:r>
          </w:p>
        </w:tc>
        <w:tc>
          <w:tcPr>
            <w:tcW w:w="328" w:type="pct"/>
          </w:tcPr>
          <w:p w14:paraId="231710E2" w14:textId="0BD74DBE" w:rsidR="009939A2" w:rsidRDefault="009939A2" w:rsidP="009939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741" w:type="pct"/>
          </w:tcPr>
          <w:p w14:paraId="46EF791B" w14:textId="04B58457" w:rsidR="009939A2" w:rsidRPr="00A9514C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Comprehensive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report structure, with all required content included and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fluent and concise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writing style.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Clear and effective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formatting with appropriate sectioning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and well-presented charts/outputs.</w:t>
            </w:r>
          </w:p>
        </w:tc>
        <w:tc>
          <w:tcPr>
            <w:tcW w:w="741" w:type="pct"/>
          </w:tcPr>
          <w:p w14:paraId="6C05D3D4" w14:textId="1E38D574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Comprehensive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report structure, with all required content included and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mostly fluent and concise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writing style.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Sufficient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formatting with appropriate sectioning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and well-presented charts/outputs.</w:t>
            </w:r>
          </w:p>
        </w:tc>
        <w:tc>
          <w:tcPr>
            <w:tcW w:w="741" w:type="pct"/>
          </w:tcPr>
          <w:p w14:paraId="369C4FBF" w14:textId="0B3E41C7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N/A</w:t>
            </w:r>
          </w:p>
        </w:tc>
        <w:tc>
          <w:tcPr>
            <w:tcW w:w="741" w:type="pct"/>
          </w:tcPr>
          <w:p w14:paraId="25AC233C" w14:textId="48094519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Largely comprehensive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report structure, with most required content included. Writing style sometimes </w:t>
            </w:r>
            <w:r w:rsidRPr="003948CD">
              <w:rPr>
                <w:rFonts w:asciiTheme="minorHAnsi" w:hAnsiTheme="minorHAnsi" w:cs="Arial"/>
                <w:b/>
                <w:sz w:val="18"/>
                <w:szCs w:val="18"/>
              </w:rPr>
              <w:t>lacks clarity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but meaning is still clear.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Attempted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formatting with appropriate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sectioning and well-presented charts/outputs.</w:t>
            </w:r>
          </w:p>
        </w:tc>
        <w:tc>
          <w:tcPr>
            <w:tcW w:w="741" w:type="pct"/>
          </w:tcPr>
          <w:p w14:paraId="57D08E43" w14:textId="7D5C83D4" w:rsidR="009939A2" w:rsidRPr="003948CD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Inadequate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report structure with significant required content absent. Writing style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lacks clarity of expression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and impacts on readability and understanding of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work.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Unclear or inconsistent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formatting.</w:t>
            </w:r>
          </w:p>
        </w:tc>
      </w:tr>
      <w:tr w:rsidR="009939A2" w:rsidRPr="00CB194D" w14:paraId="3FC5F78F" w14:textId="77777777" w:rsidTr="009939A2">
        <w:trPr>
          <w:trHeight w:val="1134"/>
          <w:jc w:val="center"/>
        </w:trPr>
        <w:tc>
          <w:tcPr>
            <w:tcW w:w="197" w:type="pct"/>
            <w:vMerge/>
            <w:shd w:val="clear" w:color="auto" w:fill="D9E2F3" w:themeFill="accent1" w:themeFillTint="33"/>
          </w:tcPr>
          <w:p w14:paraId="222C9D54" w14:textId="77777777" w:rsidR="009939A2" w:rsidRDefault="009939A2" w:rsidP="009939A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71" w:type="pct"/>
          </w:tcPr>
          <w:p w14:paraId="3BD7F847" w14:textId="77777777" w:rsidR="009939A2" w:rsidRDefault="009939A2" w:rsidP="009939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Verbal Presentation</w:t>
            </w:r>
          </w:p>
          <w:p w14:paraId="249C5338" w14:textId="0557A645" w:rsidR="009939A2" w:rsidRPr="00F25BDB" w:rsidRDefault="009939A2" w:rsidP="009939A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Verbal delivery, presentation materials, ability to answer questions, no reliance on notes/palm cards</w:t>
            </w:r>
          </w:p>
        </w:tc>
        <w:tc>
          <w:tcPr>
            <w:tcW w:w="328" w:type="pct"/>
          </w:tcPr>
          <w:p w14:paraId="1C314B8F" w14:textId="1FCFDD2B" w:rsidR="009939A2" w:rsidRDefault="009939A2" w:rsidP="009939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</w:p>
        </w:tc>
        <w:tc>
          <w:tcPr>
            <w:tcW w:w="741" w:type="pct"/>
          </w:tcPr>
          <w:p w14:paraId="2A2C79FA" w14:textId="6C9B84E9" w:rsidR="009939A2" w:rsidRPr="00F25BDB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Appealing, consistent and well-formatted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slides with all necessary information included.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Compelling</w:t>
            </w:r>
            <w:r w:rsidRPr="009E39E2">
              <w:rPr>
                <w:rFonts w:asciiTheme="minorHAnsi" w:hAnsiTheme="minorHAnsi" w:cs="Arial"/>
                <w:b/>
                <w:sz w:val="18"/>
                <w:szCs w:val="18"/>
              </w:rPr>
              <w:t xml:space="preserve"> verbal delivery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with </w:t>
            </w:r>
            <w:r w:rsidRPr="00D71404">
              <w:rPr>
                <w:rFonts w:asciiTheme="minorHAnsi" w:hAnsiTheme="minorHAnsi" w:cs="Arial"/>
                <w:b/>
                <w:sz w:val="18"/>
                <w:szCs w:val="18"/>
              </w:rPr>
              <w:t>high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conviction.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Authoritative 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esponses to questions show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deep consideration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and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broad research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of the topic.</w:t>
            </w:r>
          </w:p>
        </w:tc>
        <w:tc>
          <w:tcPr>
            <w:tcW w:w="741" w:type="pct"/>
          </w:tcPr>
          <w:p w14:paraId="07503B2C" w14:textId="283A05C2" w:rsidR="009939A2" w:rsidRPr="00D71404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Somewhat consistent and clear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slide formatting with sufficient information included.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Good</w:t>
            </w:r>
            <w:r w:rsidRPr="009E39E2">
              <w:rPr>
                <w:rFonts w:asciiTheme="minorHAnsi" w:hAnsiTheme="minorHAnsi" w:cs="Arial"/>
                <w:b/>
                <w:sz w:val="18"/>
                <w:szCs w:val="18"/>
              </w:rPr>
              <w:t xml:space="preserve"> verbal delivery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with </w:t>
            </w:r>
            <w:r w:rsidRPr="00D71404">
              <w:rPr>
                <w:rFonts w:asciiTheme="minorHAnsi" w:hAnsiTheme="minorHAnsi" w:cs="Arial"/>
                <w:b/>
                <w:sz w:val="18"/>
                <w:szCs w:val="18"/>
              </w:rPr>
              <w:t>high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conviction. Well-informed responses to questions show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careful consideration and research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of the topic.</w:t>
            </w:r>
          </w:p>
        </w:tc>
        <w:tc>
          <w:tcPr>
            <w:tcW w:w="741" w:type="pct"/>
          </w:tcPr>
          <w:p w14:paraId="2BFAC82C" w14:textId="1E213C22" w:rsidR="009939A2" w:rsidRPr="00D71404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Unclear or inconsistent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slides with sufficient information included.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Adequate verbal delivery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with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moderate conviction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Responses to questions show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consideration and research </w:t>
            </w:r>
            <w:r>
              <w:rPr>
                <w:rFonts w:asciiTheme="minorHAnsi" w:hAnsiTheme="minorHAnsi" w:cs="Arial"/>
                <w:sz w:val="18"/>
                <w:szCs w:val="18"/>
              </w:rPr>
              <w:t>of the topic.</w:t>
            </w:r>
          </w:p>
        </w:tc>
        <w:tc>
          <w:tcPr>
            <w:tcW w:w="741" w:type="pct"/>
          </w:tcPr>
          <w:p w14:paraId="4EDE1ADF" w14:textId="26A6492F" w:rsidR="009939A2" w:rsidRPr="00784743" w:rsidRDefault="009939A2" w:rsidP="009939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Unclear or inconsistent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slides with insufficient information included. </w:t>
            </w:r>
            <w:r w:rsidRPr="001E15D4">
              <w:rPr>
                <w:rFonts w:asciiTheme="minorHAnsi" w:hAnsiTheme="minorHAnsi" w:cs="Arial"/>
                <w:b/>
                <w:sz w:val="18"/>
                <w:szCs w:val="18"/>
              </w:rPr>
              <w:t>Use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of notes/palm cards. Responses to questions are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inconsistent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741" w:type="pct"/>
          </w:tcPr>
          <w:p w14:paraId="39B9C384" w14:textId="67B7B9CA" w:rsidR="009939A2" w:rsidRPr="00CB194D" w:rsidRDefault="009939A2" w:rsidP="009939A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Unclear or inconsistent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slides with insufficient information included. </w:t>
            </w:r>
            <w:r w:rsidRPr="001E15D4">
              <w:rPr>
                <w:rFonts w:asciiTheme="minorHAnsi" w:hAnsiTheme="minorHAnsi" w:cs="Arial"/>
                <w:b/>
                <w:sz w:val="18"/>
                <w:szCs w:val="18"/>
              </w:rPr>
              <w:t>Significant reliance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on notes/palm cards. Lack of content and conviction. Responses to questions show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inadequate knowledge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of topic. </w:t>
            </w:r>
          </w:p>
        </w:tc>
      </w:tr>
    </w:tbl>
    <w:p w14:paraId="41BDBF3F" w14:textId="77777777" w:rsidR="001E15D4" w:rsidRDefault="001E15D4"/>
    <w:sectPr w:rsidR="001E15D4" w:rsidSect="003F0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0F"/>
    <w:rsid w:val="000816D5"/>
    <w:rsid w:val="000B6481"/>
    <w:rsid w:val="000C03AF"/>
    <w:rsid w:val="00120893"/>
    <w:rsid w:val="001E15D4"/>
    <w:rsid w:val="0022694F"/>
    <w:rsid w:val="003062C7"/>
    <w:rsid w:val="003345D7"/>
    <w:rsid w:val="00352B81"/>
    <w:rsid w:val="00363D9B"/>
    <w:rsid w:val="003948CD"/>
    <w:rsid w:val="003E4921"/>
    <w:rsid w:val="003F0692"/>
    <w:rsid w:val="004526D3"/>
    <w:rsid w:val="00682192"/>
    <w:rsid w:val="006D3841"/>
    <w:rsid w:val="006D5DAD"/>
    <w:rsid w:val="00784743"/>
    <w:rsid w:val="007F74CE"/>
    <w:rsid w:val="00802C64"/>
    <w:rsid w:val="0082572A"/>
    <w:rsid w:val="008C5C93"/>
    <w:rsid w:val="008F736B"/>
    <w:rsid w:val="009143B0"/>
    <w:rsid w:val="009939A2"/>
    <w:rsid w:val="009C06B7"/>
    <w:rsid w:val="009C3579"/>
    <w:rsid w:val="009C7F3C"/>
    <w:rsid w:val="009E39E2"/>
    <w:rsid w:val="00A2220F"/>
    <w:rsid w:val="00A73F0A"/>
    <w:rsid w:val="00A9514C"/>
    <w:rsid w:val="00AC0F8A"/>
    <w:rsid w:val="00BF269F"/>
    <w:rsid w:val="00C25145"/>
    <w:rsid w:val="00C41E16"/>
    <w:rsid w:val="00C925D1"/>
    <w:rsid w:val="00CB76BD"/>
    <w:rsid w:val="00CD392A"/>
    <w:rsid w:val="00D71404"/>
    <w:rsid w:val="00DE6EBA"/>
    <w:rsid w:val="00E155C3"/>
    <w:rsid w:val="00EB3F9F"/>
    <w:rsid w:val="00EE33CB"/>
    <w:rsid w:val="00EF7AF1"/>
    <w:rsid w:val="00F25BDB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BC9D"/>
  <w15:chartTrackingRefBased/>
  <w15:docId w15:val="{C85991FB-18AB-4554-A4C2-EDF5696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20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7571</Characters>
  <Application>Microsoft Office Word</Application>
  <DocSecurity>0</DocSecurity>
  <Lines>540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Godahewa</dc:creator>
  <cp:keywords/>
  <dc:description/>
  <cp:lastModifiedBy>Mark Tanner</cp:lastModifiedBy>
  <cp:revision>2</cp:revision>
  <dcterms:created xsi:type="dcterms:W3CDTF">2019-05-03T07:25:00Z</dcterms:created>
  <dcterms:modified xsi:type="dcterms:W3CDTF">2019-05-03T07:25:00Z</dcterms:modified>
</cp:coreProperties>
</file>